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44504" w:rsidRDefault="00144504">
      <w:pPr>
        <w:rPr>
          <w:b/>
          <w:sz w:val="56"/>
          <w:szCs w:val="56"/>
        </w:rPr>
      </w:pPr>
      <w:r w:rsidRPr="00144504">
        <w:rPr>
          <w:rFonts w:hint="eastAsia"/>
          <w:b/>
          <w:sz w:val="56"/>
          <w:szCs w:val="56"/>
        </w:rPr>
        <w:t>真善美網媒</w:t>
      </w:r>
    </w:p>
    <w:p w:rsidR="00144504" w:rsidRDefault="00144504" w:rsidP="00144504">
      <w:pPr>
        <w:rPr>
          <w:sz w:val="56"/>
          <w:szCs w:val="56"/>
        </w:rPr>
      </w:pPr>
    </w:p>
    <w:p w:rsidR="00144504" w:rsidRPr="00144504" w:rsidRDefault="00144504" w:rsidP="00144504">
      <w:pPr>
        <w:widowControl/>
        <w:outlineLvl w:val="2"/>
        <w:rPr>
          <w:rFonts w:ascii="Arial" w:eastAsia="新細明體" w:hAnsi="Arial" w:cs="Arial"/>
          <w:b/>
          <w:bCs/>
          <w:color w:val="000000"/>
          <w:kern w:val="0"/>
          <w:sz w:val="60"/>
          <w:szCs w:val="60"/>
        </w:rPr>
      </w:pPr>
      <w:proofErr w:type="gramStart"/>
      <w:r w:rsidRPr="00144504">
        <w:rPr>
          <w:rFonts w:ascii="Arial" w:eastAsia="新細明體" w:hAnsi="Arial" w:cs="Arial"/>
          <w:b/>
          <w:bCs/>
          <w:color w:val="000000"/>
          <w:kern w:val="0"/>
          <w:sz w:val="60"/>
          <w:szCs w:val="60"/>
        </w:rPr>
        <w:t>輔英科大</w:t>
      </w:r>
      <w:proofErr w:type="gramEnd"/>
      <w:r w:rsidRPr="00144504">
        <w:rPr>
          <w:rFonts w:ascii="Arial" w:eastAsia="新細明體" w:hAnsi="Arial" w:cs="Arial"/>
          <w:b/>
          <w:bCs/>
          <w:color w:val="000000"/>
          <w:kern w:val="0"/>
          <w:sz w:val="60"/>
          <w:szCs w:val="60"/>
        </w:rPr>
        <w:t>深化專業外語教育</w:t>
      </w:r>
      <w:r w:rsidRPr="00144504">
        <w:rPr>
          <w:rFonts w:ascii="Arial" w:eastAsia="新細明體" w:hAnsi="Arial" w:cs="Arial"/>
          <w:b/>
          <w:bCs/>
          <w:color w:val="000000"/>
          <w:kern w:val="0"/>
          <w:sz w:val="60"/>
          <w:szCs w:val="60"/>
        </w:rPr>
        <w:t xml:space="preserve"> ESP</w:t>
      </w:r>
      <w:r w:rsidRPr="00144504">
        <w:rPr>
          <w:rFonts w:ascii="Arial" w:eastAsia="新細明體" w:hAnsi="Arial" w:cs="Arial"/>
          <w:b/>
          <w:bCs/>
          <w:color w:val="000000"/>
          <w:kern w:val="0"/>
          <w:sz w:val="60"/>
          <w:szCs w:val="60"/>
        </w:rPr>
        <w:t>全國賽勇奪多項佳績</w:t>
      </w:r>
    </w:p>
    <w:p w:rsidR="00144504" w:rsidRPr="00144504" w:rsidRDefault="00144504" w:rsidP="00144504">
      <w:pPr>
        <w:widowControl/>
        <w:rPr>
          <w:rFonts w:ascii="Arial" w:eastAsia="新細明體" w:hAnsi="Arial" w:cs="Arial"/>
          <w:color w:val="000000"/>
          <w:kern w:val="0"/>
          <w:sz w:val="30"/>
          <w:szCs w:val="30"/>
        </w:rPr>
      </w:pPr>
      <w:r w:rsidRPr="00144504">
        <w:rPr>
          <w:rFonts w:ascii="Arial" w:eastAsia="新細明體" w:hAnsi="Arial" w:cs="Arial"/>
          <w:color w:val="000000"/>
          <w:kern w:val="0"/>
          <w:sz w:val="30"/>
          <w:szCs w:val="30"/>
        </w:rPr>
        <w:t>發佈：</w:t>
      </w:r>
      <w:r w:rsidRPr="00144504">
        <w:rPr>
          <w:rFonts w:ascii="Arial" w:eastAsia="新細明體" w:hAnsi="Arial" w:cs="Arial"/>
          <w:color w:val="000000"/>
          <w:kern w:val="0"/>
          <w:sz w:val="30"/>
          <w:szCs w:val="30"/>
        </w:rPr>
        <w:t xml:space="preserve"> People </w:t>
      </w:r>
      <w:r w:rsidRPr="00144504">
        <w:rPr>
          <w:rFonts w:ascii="Arial" w:eastAsia="新細明體" w:hAnsi="Arial" w:cs="Arial"/>
          <w:color w:val="CCCCCC"/>
          <w:kern w:val="0"/>
          <w:sz w:val="30"/>
          <w:szCs w:val="30"/>
        </w:rPr>
        <w:t>Ι</w:t>
      </w:r>
      <w:r w:rsidRPr="00144504">
        <w:rPr>
          <w:rFonts w:ascii="Arial" w:eastAsia="新細明體" w:hAnsi="Arial" w:cs="Arial"/>
          <w:color w:val="000000"/>
          <w:kern w:val="0"/>
          <w:sz w:val="30"/>
          <w:szCs w:val="30"/>
        </w:rPr>
        <w:t> 2026-03-05 </w:t>
      </w:r>
      <w:r w:rsidRPr="00144504">
        <w:rPr>
          <w:rFonts w:ascii="Arial" w:eastAsia="新細明體" w:hAnsi="Arial" w:cs="Arial"/>
          <w:color w:val="CCCCCC"/>
          <w:kern w:val="0"/>
          <w:sz w:val="30"/>
          <w:szCs w:val="30"/>
        </w:rPr>
        <w:t>Ι</w:t>
      </w:r>
      <w:r w:rsidRPr="00144504">
        <w:rPr>
          <w:rFonts w:ascii="Arial" w:eastAsia="新細明體" w:hAnsi="Arial" w:cs="Arial"/>
          <w:color w:val="000000"/>
          <w:kern w:val="0"/>
          <w:sz w:val="30"/>
          <w:szCs w:val="30"/>
        </w:rPr>
        <w:t> </w:t>
      </w:r>
      <w:r w:rsidRPr="00144504">
        <w:rPr>
          <w:rFonts w:ascii="Arial" w:eastAsia="新細明體" w:hAnsi="Arial" w:cs="Arial"/>
          <w:color w:val="000000"/>
          <w:kern w:val="0"/>
          <w:sz w:val="30"/>
          <w:szCs w:val="30"/>
        </w:rPr>
        <w:t>瀏覽：</w:t>
      </w:r>
      <w:r w:rsidRPr="00144504">
        <w:rPr>
          <w:rFonts w:ascii="Arial" w:eastAsia="新細明體" w:hAnsi="Arial" w:cs="Arial"/>
          <w:color w:val="000000"/>
          <w:kern w:val="0"/>
          <w:sz w:val="30"/>
          <w:szCs w:val="30"/>
        </w:rPr>
        <w:t xml:space="preserve"> 135</w:t>
      </w:r>
    </w:p>
    <w:p w:rsidR="00144504" w:rsidRPr="00144504" w:rsidRDefault="00144504" w:rsidP="00144504">
      <w:pPr>
        <w:widowControl/>
        <w:spacing w:line="450" w:lineRule="atLeast"/>
        <w:rPr>
          <w:rFonts w:ascii="Arial" w:eastAsia="新細明體" w:hAnsi="Arial" w:cs="Arial"/>
          <w:color w:val="000000"/>
          <w:kern w:val="0"/>
          <w:sz w:val="30"/>
          <w:szCs w:val="30"/>
        </w:rPr>
      </w:pPr>
      <w:r w:rsidRPr="00144504">
        <w:rPr>
          <w:rFonts w:ascii="Arial" w:eastAsia="新細明體" w:hAnsi="Arial" w:cs="Arial"/>
          <w:noProof/>
          <w:color w:val="000000"/>
          <w:kern w:val="0"/>
          <w:sz w:val="30"/>
          <w:szCs w:val="30"/>
        </w:rPr>
        <w:lastRenderedPageBreak/>
        <w:drawing>
          <wp:inline distT="0" distB="0" distL="0" distR="0">
            <wp:extent cx="10887075" cy="5895975"/>
            <wp:effectExtent l="0" t="0" r="9525" b="9525"/>
            <wp:docPr id="4" name="圖片 4" descr="https://alllifenews.com/upload/ckeditor/101270002525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lllifenews.com/upload/ckeditor/10127000252580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87075" cy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44504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t>【本報記者陳明成高雄報導】</w:t>
      </w:r>
      <w:proofErr w:type="gramStart"/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t>輔英科大</w:t>
      </w:r>
      <w:proofErr w:type="gramEnd"/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t>健康美容系、物理治療系、應用外語科同學參加第十四屆「專業英日文詞彙(ESP)與聽寫說能力大賽」總決賽，表現亮眼，勇奪多項類別個人雙亞軍、雙季軍、</w:t>
      </w:r>
      <w:proofErr w:type="gramStart"/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t>金腦獎</w:t>
      </w:r>
      <w:proofErr w:type="gramEnd"/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t>及團體獎亞軍等殊榮。</w:t>
      </w:r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br/>
      </w:r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br/>
        <w:t>林爵士校長表示，校方以「專業、溫暖」為核心，培養深具專業語言與技職實務的實戰力專業人才，師生優異表現令人讚賞。</w:t>
      </w:r>
      <w:r w:rsidRPr="00144504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144504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t>ESP賽事由新北市政府教育局、國立臺灣師範大學、國立臺灣</w:t>
      </w:r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lastRenderedPageBreak/>
        <w:t>科學教育館共同主辦，主要培養學生外語學習興趣，有效縮短學用落差，建立生活與專業外語核心能力，培養國際化的競爭力與移動力。競賽難度高、競爭激烈，</w:t>
      </w:r>
      <w:proofErr w:type="gramStart"/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t>輔英科大</w:t>
      </w:r>
      <w:proofErr w:type="gramEnd"/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t>選手以穩健實力與臨場表現，為校爭光。</w:t>
      </w:r>
      <w:r w:rsidRPr="00144504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144504">
        <w:rPr>
          <w:rFonts w:ascii="Arial" w:eastAsia="新細明體" w:hAnsi="Arial" w:cs="Arial"/>
          <w:noProof/>
          <w:color w:val="000000"/>
          <w:kern w:val="0"/>
          <w:sz w:val="30"/>
          <w:szCs w:val="30"/>
        </w:rPr>
        <w:lastRenderedPageBreak/>
        <w:drawing>
          <wp:inline distT="0" distB="0" distL="0" distR="0">
            <wp:extent cx="13506450" cy="10553700"/>
            <wp:effectExtent l="0" t="0" r="0" b="0"/>
            <wp:docPr id="3" name="圖片 3" descr="https://alllifenews.com/upload/ckeditor/101940005254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lllifenews.com/upload/ckeditor/10194000525479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6450" cy="1055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44504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lastRenderedPageBreak/>
        <w:t>健康美容系選手由陳采秀副教授指導，陳采秀屬創新教學型老師，善於運用AI科技教學，此次除榮獲團體獎亞軍外，裴美皇同學(越南時龍高中畢)在她指導下勇奪美容彩妝類亞軍；蔡馥</w:t>
      </w:r>
      <w:proofErr w:type="gramStart"/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t>霙</w:t>
      </w:r>
      <w:proofErr w:type="gramEnd"/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t>(明誠高中畢)、陳鄭宜霖(公東高工畢)雙雙獲季軍。</w:t>
      </w:r>
      <w:r w:rsidRPr="00144504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144504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t>裴美皇表示，平常著重美容專業技藝，這次比賽內容結合美容專業知識與英文聽力、詞彙能力，</w:t>
      </w:r>
      <w:proofErr w:type="gramStart"/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t>備賽期間</w:t>
      </w:r>
      <w:proofErr w:type="gramEnd"/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t>她投入大量時間，熟悉美容相關英文單字與專業術語，反覆練習聽力理解與正確書寫，過程中不僅提升語言能力，也培養更細心、專注的學習態度。</w:t>
      </w:r>
      <w:r w:rsidRPr="00144504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144504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t>蔡馥</w:t>
      </w:r>
      <w:proofErr w:type="gramStart"/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t>霙</w:t>
      </w:r>
      <w:proofErr w:type="gramEnd"/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t>表示，一開始確實覺得比賽難度很高，過程中也曾動過放棄的念頭，但她告訴自己再堅持一下、再努力一次。她感謝老師一路以來的細心指導，以及身邊支持她的家人與朋友，給予她勇氣走到最後。她認為，這次的成績對她而言不僅是一個名次，更是一種對自我的肯定與突破。</w:t>
      </w:r>
      <w:r w:rsidRPr="00144504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144504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t>陳鄭宜霖表示，能在本次比賽中榮獲季軍深感榮幸，也讓她更加確信自己的努力沒有白費。她特別感謝指導老師</w:t>
      </w:r>
      <w:proofErr w:type="gramStart"/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t>在備賽期間</w:t>
      </w:r>
      <w:proofErr w:type="gramEnd"/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t>的耐心指導與鼓勵，讓她能在競賽中穩定發揮。這次經驗不僅提升了自信心，也成為她持續進步與自我突破的重要動力。</w:t>
      </w:r>
      <w:r w:rsidRPr="00144504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144504">
        <w:rPr>
          <w:rFonts w:ascii="Arial" w:eastAsia="新細明體" w:hAnsi="Arial" w:cs="Arial"/>
          <w:noProof/>
          <w:color w:val="000000"/>
          <w:kern w:val="0"/>
          <w:sz w:val="30"/>
          <w:szCs w:val="30"/>
        </w:rPr>
        <w:lastRenderedPageBreak/>
        <w:drawing>
          <wp:inline distT="0" distB="0" distL="0" distR="0">
            <wp:extent cx="12525375" cy="10144125"/>
            <wp:effectExtent l="0" t="0" r="9525" b="9525"/>
            <wp:docPr id="2" name="圖片 2" descr="https://alllifenews.com/upload/ckeditor/101030005347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lllifenews.com/upload/ckeditor/10103000534715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25375" cy="1014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44504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lastRenderedPageBreak/>
        <w:t>日五專應用外語科陳素芸同學(中庄國中畢)在「專家級觀光類」項目榮獲亞軍。陳素芸由蔡書萍專任講師指導，第一次參加全國性大賽即得獎，讓她喜出望外。</w:t>
      </w:r>
      <w:r w:rsidRPr="00144504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144504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t>陳素芸坦言，比賽當天儘管內心緊張、雙手顫抖，仍努力發揮平日練習成果，一邊專心聆聽題目，一邊提醒自己保持冷靜，得獎是肯定自己努力的付出，也讓她看見自己的不足處。她特別感謝蔡書萍指導老師</w:t>
      </w:r>
      <w:proofErr w:type="gramStart"/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t>從區賽到</w:t>
      </w:r>
      <w:proofErr w:type="gramEnd"/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t>全國賽一路耐心指導與陪伴，讓她在不斷修正中建立信心、持續前進。</w:t>
      </w:r>
      <w:r w:rsidRPr="00144504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144504">
        <w:rPr>
          <w:rFonts w:ascii="Arial" w:eastAsia="新細明體" w:hAnsi="Arial" w:cs="Arial"/>
          <w:noProof/>
          <w:color w:val="000000"/>
          <w:kern w:val="0"/>
          <w:sz w:val="30"/>
          <w:szCs w:val="30"/>
        </w:rPr>
        <w:lastRenderedPageBreak/>
        <w:drawing>
          <wp:inline distT="0" distB="0" distL="0" distR="0">
            <wp:extent cx="11039475" cy="10220325"/>
            <wp:effectExtent l="0" t="0" r="9525" b="9525"/>
            <wp:docPr id="1" name="圖片 1" descr="https://alllifenews.com/upload/ckeditor/101740005050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lllifenews.com/upload/ckeditor/1017400050507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39475" cy="1022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44504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lastRenderedPageBreak/>
        <w:t>曾榮獲早期療育棕櫚獎(醫療類)的物理治療系陳麗秋主任指導沈雨臻同學(仁武高中畢)，於「生活與職場</w:t>
      </w:r>
      <w:proofErr w:type="gramStart"/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t>—</w:t>
      </w:r>
      <w:proofErr w:type="gramEnd"/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t>職</w:t>
      </w:r>
      <w:proofErr w:type="gramStart"/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t>涯</w:t>
      </w:r>
      <w:proofErr w:type="gramEnd"/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t>試探(綜合類)」項目中榮獲</w:t>
      </w:r>
      <w:proofErr w:type="gramStart"/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t>金腦獎</w:t>
      </w:r>
      <w:proofErr w:type="gramEnd"/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t>。</w:t>
      </w:r>
      <w:r w:rsidRPr="00144504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144504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t>沈雨臻謙稱自認資質平庸，得獎讓她深受鼓舞，深刻體會只要持續努力，就能逐步累積實力，讓成果被看見，她期許未來若有機會再挑戰，必定會加倍努力、突破自我。</w:t>
      </w:r>
      <w:r w:rsidRPr="00144504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144504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144504">
        <w:rPr>
          <w:rFonts w:ascii="新細明體" w:eastAsia="新細明體" w:hAnsi="新細明體" w:cs="Arial" w:hint="eastAsia"/>
          <w:color w:val="111111"/>
          <w:spacing w:val="15"/>
          <w:kern w:val="0"/>
          <w:sz w:val="27"/>
          <w:szCs w:val="27"/>
        </w:rPr>
        <w:t>陳麗秋主任表示，物理治療系團隊在備戰過程彼此交流、互相激勵，不僅提升語言能力，也培養出良好的合作精神，榮獲團體獎亞軍，展現團隊合作與整體專業實力。</w:t>
      </w:r>
    </w:p>
    <w:p w:rsidR="00F65046" w:rsidRPr="00144504" w:rsidRDefault="00F65046" w:rsidP="00144504">
      <w:pPr>
        <w:rPr>
          <w:sz w:val="56"/>
          <w:szCs w:val="56"/>
        </w:rPr>
      </w:pPr>
      <w:bookmarkStart w:id="0" w:name="_GoBack"/>
      <w:bookmarkEnd w:id="0"/>
    </w:p>
    <w:sectPr w:rsidR="00F65046" w:rsidRPr="00144504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4504"/>
    <w:rsid w:val="00144504"/>
    <w:rsid w:val="00F650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84C57B5-F007-4906-889B-A5671B9070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paragraph" w:styleId="3">
    <w:name w:val="heading 3"/>
    <w:basedOn w:val="a"/>
    <w:link w:val="30"/>
    <w:uiPriority w:val="9"/>
    <w:qFormat/>
    <w:rsid w:val="00144504"/>
    <w:pPr>
      <w:widowControl/>
      <w:spacing w:before="100" w:beforeAutospacing="1" w:after="100" w:afterAutospacing="1"/>
      <w:outlineLvl w:val="2"/>
    </w:pPr>
    <w:rPr>
      <w:rFonts w:ascii="新細明體" w:eastAsia="新細明體" w:hAnsi="新細明體" w:cs="新細明體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標題 3 字元"/>
    <w:basedOn w:val="a0"/>
    <w:link w:val="3"/>
    <w:uiPriority w:val="9"/>
    <w:rsid w:val="00144504"/>
    <w:rPr>
      <w:rFonts w:ascii="新細明體" w:eastAsia="新細明體" w:hAnsi="新細明體" w:cs="新細明體"/>
      <w:b/>
      <w:bCs/>
      <w:kern w:val="0"/>
      <w:sz w:val="27"/>
      <w:szCs w:val="27"/>
    </w:rPr>
  </w:style>
  <w:style w:type="character" w:customStyle="1" w:styleId="infotxt">
    <w:name w:val="info_txt"/>
    <w:basedOn w:val="a0"/>
    <w:rsid w:val="00144504"/>
  </w:style>
  <w:style w:type="character" w:customStyle="1" w:styleId="gap">
    <w:name w:val="gap"/>
    <w:basedOn w:val="a0"/>
    <w:rsid w:val="0014450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7047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01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61809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double" w:sz="12" w:space="6" w:color="262626"/>
            <w:right w:val="none" w:sz="0" w:space="0" w:color="auto"/>
          </w:divBdr>
        </w:div>
        <w:div w:id="74134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184</Words>
  <Characters>1054</Characters>
  <Application>Microsoft Office Word</Application>
  <DocSecurity>0</DocSecurity>
  <Lines>8</Lines>
  <Paragraphs>2</Paragraphs>
  <ScaleCrop>false</ScaleCrop>
  <Company/>
  <LinksUpToDate>false</LinksUpToDate>
  <CharactersWithSpaces>1236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fy</dc:creator>
  <cp:keywords/>
  <dc:description/>
  <cp:lastModifiedBy>fy</cp:lastModifiedBy>
  <cp:revision>1</cp:revision>
  <dcterms:created xsi:type="dcterms:W3CDTF">2026-03-26T03:37:00Z</dcterms:created>
  <dcterms:modified xsi:type="dcterms:W3CDTF">2026-03-26T03:47:00Z</dcterms:modified>
</cp:coreProperties>
</file>